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42" w:rsidRDefault="004E3BF4">
      <w:pPr>
        <w:rPr>
          <w:rFonts w:hint="cs"/>
          <w:rtl/>
        </w:rPr>
      </w:pPr>
      <w:hyperlink r:id="rId5" w:history="1">
        <w:r w:rsidRPr="004E3BF4">
          <w:rPr>
            <w:rStyle w:val="Hyperlink"/>
          </w:rPr>
          <w:t>https://www.bioind.com/israel/media/wysiwyg/documents/msds/41-920__GB_.pdf</w:t>
        </w:r>
      </w:hyperlink>
      <w:bookmarkStart w:id="0" w:name="_GoBack"/>
      <w:bookmarkEnd w:id="0"/>
    </w:p>
    <w:sectPr w:rsidR="00A67A42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F4"/>
    <w:rsid w:val="004E3BF4"/>
    <w:rsid w:val="00515657"/>
    <w:rsid w:val="00A6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oind.com/israel/media/wysiwyg/documents/msds/41-920__GB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2019-03-27T07:34:00Z</dcterms:created>
  <dcterms:modified xsi:type="dcterms:W3CDTF">2019-03-27T07:34:00Z</dcterms:modified>
</cp:coreProperties>
</file>