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D0" w:rsidRDefault="005C4A01" w:rsidP="005C4A01">
      <w:pPr>
        <w:rPr>
          <w:rFonts w:hint="cs"/>
          <w:rtl/>
        </w:rPr>
      </w:pPr>
      <w:hyperlink r:id="rId5" w:history="1">
        <w:r w:rsidRPr="005C4A01">
          <w:rPr>
            <w:rStyle w:val="Hyperlink"/>
          </w:rPr>
          <w:t>https://www.bio-world.com/msds/41600060/Peptone.html</w:t>
        </w:r>
      </w:hyperlink>
      <w:bookmarkStart w:id="0" w:name="_GoBack"/>
      <w:bookmarkEnd w:id="0"/>
    </w:p>
    <w:sectPr w:rsidR="009946D0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01"/>
    <w:rsid w:val="00515657"/>
    <w:rsid w:val="005C4A01"/>
    <w:rsid w:val="0099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o-world.com/msds/41600060/Pepto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2019-03-25T15:10:00Z</dcterms:created>
  <dcterms:modified xsi:type="dcterms:W3CDTF">2019-03-25T15:11:00Z</dcterms:modified>
</cp:coreProperties>
</file>