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64" w:rsidRDefault="000601EB" w:rsidP="000601EB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תאריך עדכון 04/11/22</w:t>
      </w:r>
      <w:bookmarkStart w:id="0" w:name="_GoBack"/>
      <w:bookmarkEnd w:id="0"/>
    </w:p>
    <w:p w:rsidR="00EE624D" w:rsidRDefault="00585558">
      <w:pPr>
        <w:rPr>
          <w:b/>
          <w:bCs/>
          <w:sz w:val="24"/>
          <w:szCs w:val="24"/>
          <w:u w:val="single"/>
          <w:rtl/>
        </w:rPr>
      </w:pPr>
      <w:r w:rsidRPr="009B1DEF">
        <w:rPr>
          <w:rFonts w:hint="cs"/>
          <w:b/>
          <w:bCs/>
          <w:sz w:val="24"/>
          <w:szCs w:val="24"/>
          <w:u w:val="single"/>
          <w:rtl/>
        </w:rPr>
        <w:t>שימוש בחומר מתילן כחול</w:t>
      </w:r>
    </w:p>
    <w:p w:rsidR="000601EB" w:rsidRDefault="000601EB">
      <w:pPr>
        <w:rPr>
          <w:b/>
          <w:bCs/>
          <w:sz w:val="24"/>
          <w:szCs w:val="24"/>
          <w:u w:val="single"/>
          <w:rtl/>
        </w:rPr>
      </w:pPr>
      <w:r w:rsidRPr="000601EB">
        <w:rPr>
          <w:rFonts w:cs="Arial"/>
          <w:b/>
          <w:bCs/>
          <w:sz w:val="24"/>
          <w:szCs w:val="24"/>
          <w:u w:val="single"/>
          <w:rtl/>
        </w:rPr>
        <w:t>בעת פתיחת הקופסה האבקה עלולה להתפזר באוויר, כדי להימנע משאיפת החומר יש לפתוח את הקופסה במנדף או לעטות מסכה.</w:t>
      </w:r>
    </w:p>
    <w:p w:rsidR="000601EB" w:rsidRPr="009B1DEF" w:rsidRDefault="000601EB">
      <w:pPr>
        <w:rPr>
          <w:b/>
          <w:bCs/>
          <w:sz w:val="24"/>
          <w:szCs w:val="24"/>
          <w:u w:val="single"/>
          <w:rtl/>
        </w:rPr>
      </w:pPr>
      <w:r w:rsidRPr="000601EB">
        <w:rPr>
          <w:rFonts w:cs="Arial"/>
          <w:b/>
          <w:bCs/>
          <w:sz w:val="24"/>
          <w:szCs w:val="24"/>
          <w:u w:val="single"/>
          <w:rtl/>
        </w:rPr>
        <w:t>האבקה מתפזרת בקלות, לפיכך יש לעבוד על משטח עבודה מכוסה בניילון או נייר, בחדר שמזגן או מאוורר אינם פועלים בו.</w:t>
      </w:r>
    </w:p>
    <w:p w:rsidR="00613292" w:rsidRPr="00613292" w:rsidRDefault="00585558" w:rsidP="007E693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F3E3E"/>
          <w:sz w:val="21"/>
          <w:szCs w:val="21"/>
        </w:rPr>
      </w:pPr>
      <w:r w:rsidRPr="00987564">
        <w:rPr>
          <w:rFonts w:hint="cs"/>
          <w:rtl/>
        </w:rPr>
        <w:t>החומר נמצא ברשימת החומרים הלא מסוכנים (חומר מס. 11</w:t>
      </w:r>
      <w:r w:rsidR="00613292">
        <w:rPr>
          <w:rFonts w:hint="cs"/>
          <w:rtl/>
        </w:rPr>
        <w:t>)</w:t>
      </w:r>
      <w:r w:rsidRPr="00987564">
        <w:rPr>
          <w:rFonts w:hint="cs"/>
          <w:rtl/>
        </w:rPr>
        <w:t xml:space="preserve"> </w:t>
      </w:r>
      <w:r w:rsidR="00613292">
        <w:rPr>
          <w:rFonts w:ascii="Arial" w:eastAsia="Times New Roman" w:hAnsi="Arial" w:cs="Arial"/>
          <w:color w:val="3F3E3E"/>
          <w:sz w:val="21"/>
          <w:szCs w:val="21"/>
          <w:rtl/>
        </w:rPr>
        <w:t>–</w:t>
      </w:r>
      <w:r w:rsidR="00613292">
        <w:rPr>
          <w:rFonts w:ascii="Arial" w:eastAsia="Times New Roman" w:hAnsi="Arial" w:cs="Arial" w:hint="cs"/>
          <w:color w:val="3F3E3E"/>
          <w:sz w:val="21"/>
          <w:szCs w:val="21"/>
          <w:rtl/>
        </w:rPr>
        <w:t xml:space="preserve"> ראה באתר זה.</w:t>
      </w:r>
      <w:r w:rsidR="00613292">
        <w:rPr>
          <w:rFonts w:ascii="Arial" w:eastAsia="Times New Roman" w:hAnsi="Arial" w:cs="Arial"/>
          <w:color w:val="3F3E3E"/>
          <w:sz w:val="21"/>
          <w:szCs w:val="21"/>
          <w:rtl/>
        </w:rPr>
        <w:br/>
      </w:r>
    </w:p>
    <w:p w:rsidR="009F5152" w:rsidRPr="00987564" w:rsidRDefault="00B21B0B" w:rsidP="00B8563C">
      <w:pPr>
        <w:pStyle w:val="a3"/>
        <w:numPr>
          <w:ilvl w:val="0"/>
          <w:numId w:val="3"/>
        </w:numPr>
        <w:rPr>
          <w:rtl/>
        </w:rPr>
      </w:pPr>
      <w:hyperlink r:id="rId5" w:history="1">
        <w:r w:rsidR="009F5152" w:rsidRPr="00987564">
          <w:rPr>
            <w:rStyle w:val="Hyperlink"/>
            <w:rtl/>
          </w:rPr>
          <w:t>מידע אודות בטיחות תמיסת מתילן כחול בריכוז 0.1%</w:t>
        </w:r>
      </w:hyperlink>
      <w:r w:rsidR="00987564">
        <w:rPr>
          <w:rFonts w:hint="cs"/>
          <w:rtl/>
        </w:rPr>
        <w:t xml:space="preserve"> - אין אזהרות לשימוש בתמיסה בריכוז זה.</w:t>
      </w:r>
      <w:r w:rsidR="00613292">
        <w:rPr>
          <w:rtl/>
        </w:rPr>
        <w:br/>
      </w:r>
      <w:r w:rsidR="00987564">
        <w:rPr>
          <w:rFonts w:hint="cs"/>
          <w:rtl/>
        </w:rPr>
        <w:t xml:space="preserve">          </w:t>
      </w:r>
    </w:p>
    <w:p w:rsidR="00613292" w:rsidRDefault="009F5152" w:rsidP="004263B7">
      <w:pPr>
        <w:pStyle w:val="a3"/>
        <w:numPr>
          <w:ilvl w:val="0"/>
          <w:numId w:val="3"/>
        </w:numPr>
        <w:spacing w:after="0" w:line="360" w:lineRule="auto"/>
        <w:rPr>
          <w:rtl/>
        </w:rPr>
      </w:pPr>
      <w:r w:rsidRPr="009B1DEF">
        <w:rPr>
          <w:rFonts w:hint="cs"/>
          <w:u w:val="single"/>
          <w:rtl/>
        </w:rPr>
        <w:t>הוראות בטיחות לתלמידים</w:t>
      </w:r>
      <w:r w:rsidR="00987564" w:rsidRPr="00613292">
        <w:rPr>
          <w:rFonts w:asciiTheme="minorBidi" w:hAnsiTheme="minorBidi" w:hint="cs"/>
          <w:rtl/>
        </w:rPr>
        <w:t>:</w:t>
      </w:r>
      <w:r w:rsidR="00987564" w:rsidRPr="00613292">
        <w:rPr>
          <w:rFonts w:asciiTheme="minorBidi" w:hAnsiTheme="minorBidi"/>
          <w:rtl/>
        </w:rPr>
        <w:br/>
      </w:r>
      <w:r w:rsidR="00613292">
        <w:rPr>
          <w:rFonts w:asciiTheme="minorBidi" w:hAnsiTheme="minorBidi" w:hint="cs"/>
          <w:rtl/>
        </w:rPr>
        <w:t xml:space="preserve">- </w:t>
      </w:r>
      <w:r w:rsidRPr="00613292">
        <w:rPr>
          <w:rFonts w:asciiTheme="minorBidi" w:hAnsiTheme="minorBidi" w:hint="cs"/>
          <w:rtl/>
        </w:rPr>
        <w:t xml:space="preserve">יש למנוע מתלמיד שחסר לו </w:t>
      </w:r>
      <w:r w:rsidRPr="00613292">
        <w:rPr>
          <w:rFonts w:asciiTheme="minorBidi" w:hAnsiTheme="minorBidi" w:hint="cs"/>
          <w:b/>
          <w:bCs/>
          <w:rtl/>
        </w:rPr>
        <w:t xml:space="preserve">האנזים </w:t>
      </w:r>
      <w:r w:rsidRPr="00613292">
        <w:rPr>
          <w:rFonts w:asciiTheme="minorBidi" w:hAnsiTheme="minorBidi" w:hint="cs"/>
          <w:b/>
          <w:bCs/>
        </w:rPr>
        <w:t>PD</w:t>
      </w:r>
      <w:r w:rsidRPr="00613292">
        <w:rPr>
          <w:rFonts w:asciiTheme="minorBidi" w:hAnsiTheme="minorBidi" w:hint="cs"/>
          <w:b/>
          <w:bCs/>
          <w:rtl/>
        </w:rPr>
        <w:t>6</w:t>
      </w:r>
      <w:r w:rsidRPr="00613292">
        <w:rPr>
          <w:rFonts w:asciiTheme="minorBidi" w:hAnsiTheme="minorBidi" w:hint="cs"/>
          <w:b/>
          <w:bCs/>
        </w:rPr>
        <w:t>G</w:t>
      </w:r>
      <w:r w:rsidRPr="00613292">
        <w:rPr>
          <w:rFonts w:asciiTheme="minorBidi" w:hAnsiTheme="minorBidi" w:hint="cs"/>
          <w:rtl/>
        </w:rPr>
        <w:t xml:space="preserve">  (מחלת הפול) לבוא במגע</w:t>
      </w:r>
      <w:r w:rsidRPr="00613292">
        <w:rPr>
          <w:rFonts w:asciiTheme="minorBidi" w:hAnsiTheme="minorBidi" w:hint="cs"/>
          <w:b/>
          <w:bCs/>
          <w:rtl/>
        </w:rPr>
        <w:t xml:space="preserve"> ישיר</w:t>
      </w:r>
      <w:r w:rsidRPr="00613292">
        <w:rPr>
          <w:rFonts w:asciiTheme="minorBidi" w:hAnsiTheme="minorBidi" w:hint="cs"/>
          <w:rtl/>
        </w:rPr>
        <w:t xml:space="preserve"> עם </w:t>
      </w:r>
      <w:r w:rsidR="00E04C2B">
        <w:rPr>
          <w:rFonts w:asciiTheme="minorBidi" w:hAnsiTheme="minorBidi" w:hint="cs"/>
          <w:rtl/>
        </w:rPr>
        <w:t>אבקת</w:t>
      </w:r>
      <w:r w:rsidRPr="00613292">
        <w:rPr>
          <w:rFonts w:asciiTheme="minorBidi" w:hAnsiTheme="minorBidi" w:hint="cs"/>
          <w:rtl/>
        </w:rPr>
        <w:t xml:space="preserve"> מתילן כחול או לשאוף אותו. </w:t>
      </w:r>
      <w:r w:rsidR="00613292">
        <w:rPr>
          <w:rtl/>
        </w:rPr>
        <w:br/>
      </w:r>
      <w:r w:rsidR="00613292">
        <w:rPr>
          <w:rFonts w:hint="cs"/>
          <w:rtl/>
        </w:rPr>
        <w:t>- בעת שימוש בתמיסת מתילן כחול מומלץ להקפיד על עבודה עם כפפות</w:t>
      </w:r>
      <w:r w:rsidR="008212A4">
        <w:rPr>
          <w:rFonts w:hint="cs"/>
          <w:rtl/>
        </w:rPr>
        <w:t>.</w:t>
      </w:r>
    </w:p>
    <w:p w:rsidR="00987564" w:rsidRPr="00987564" w:rsidRDefault="00987564" w:rsidP="004A2BAE">
      <w:pPr>
        <w:pStyle w:val="a3"/>
        <w:numPr>
          <w:ilvl w:val="0"/>
          <w:numId w:val="3"/>
        </w:numPr>
        <w:rPr>
          <w:rtl/>
        </w:rPr>
      </w:pPr>
      <w:r w:rsidRPr="009B1DEF">
        <w:rPr>
          <w:rFonts w:ascii="Arial" w:hAnsi="Arial" w:cs="Arial"/>
          <w:u w:val="single"/>
          <w:shd w:val="clear" w:color="auto" w:fill="FFFFFF"/>
          <w:rtl/>
        </w:rPr>
        <w:t>ללבורנטים שלהם תסמונת של חסר האנזים</w:t>
      </w:r>
      <w:r w:rsidRPr="009B1DEF">
        <w:rPr>
          <w:rFonts w:ascii="Arial" w:hAnsi="Arial" w:cs="Arial"/>
          <w:u w:val="single"/>
          <w:shd w:val="clear" w:color="auto" w:fill="FFFFFF"/>
        </w:rPr>
        <w:t xml:space="preserve"> G6PD </w:t>
      </w:r>
      <w:r w:rsidRPr="009B1DEF">
        <w:rPr>
          <w:rFonts w:ascii="Arial" w:hAnsi="Arial" w:cs="Arial" w:hint="cs"/>
          <w:u w:val="single"/>
          <w:rtl/>
        </w:rPr>
        <w:t>:</w:t>
      </w:r>
      <w:r w:rsidRPr="00987564">
        <w:rPr>
          <w:rFonts w:ascii="Arial" w:hAnsi="Arial" w:cs="Arial"/>
        </w:rPr>
        <w:br/>
      </w:r>
      <w:r w:rsidRPr="00987564">
        <w:rPr>
          <w:rFonts w:ascii="Arial" w:hAnsi="Arial" w:cs="Arial"/>
          <w:shd w:val="clear" w:color="auto" w:fill="FFFFFF"/>
          <w:rtl/>
        </w:rPr>
        <w:t>יש להימנע משאיפה</w:t>
      </w:r>
      <w:r w:rsidR="00613292">
        <w:rPr>
          <w:rFonts w:ascii="Arial" w:hAnsi="Arial" w:cs="Arial" w:hint="cs"/>
          <w:shd w:val="clear" w:color="auto" w:fill="FFFFFF"/>
          <w:rtl/>
        </w:rPr>
        <w:t xml:space="preserve"> או</w:t>
      </w:r>
      <w:r w:rsidRPr="00987564">
        <w:rPr>
          <w:rFonts w:ascii="Arial" w:hAnsi="Arial" w:cs="Arial"/>
          <w:shd w:val="clear" w:color="auto" w:fill="FFFFFF"/>
          <w:rtl/>
        </w:rPr>
        <w:t xml:space="preserve"> בליעה של </w:t>
      </w:r>
      <w:r w:rsidR="00613292">
        <w:rPr>
          <w:rFonts w:ascii="Arial" w:hAnsi="Arial" w:cs="Arial" w:hint="cs"/>
          <w:shd w:val="clear" w:color="auto" w:fill="FFFFFF"/>
          <w:rtl/>
        </w:rPr>
        <w:t xml:space="preserve">אבקת </w:t>
      </w:r>
      <w:r w:rsidRPr="00987564">
        <w:rPr>
          <w:rFonts w:ascii="Arial" w:hAnsi="Arial" w:cs="Arial"/>
          <w:shd w:val="clear" w:color="auto" w:fill="FFFFFF"/>
          <w:rtl/>
        </w:rPr>
        <w:t>מתילן כחול</w:t>
      </w:r>
      <w:r w:rsidRPr="00987564">
        <w:rPr>
          <w:rFonts w:ascii="Arial" w:hAnsi="Arial" w:cs="Arial"/>
          <w:shd w:val="clear" w:color="auto" w:fill="FFFFFF"/>
        </w:rPr>
        <w:t>.</w:t>
      </w:r>
      <w:r w:rsidRPr="00987564">
        <w:rPr>
          <w:rFonts w:ascii="Arial" w:hAnsi="Arial" w:cs="Arial"/>
        </w:rPr>
        <w:br/>
      </w:r>
      <w:r w:rsidRPr="00987564">
        <w:rPr>
          <w:rFonts w:ascii="Arial" w:hAnsi="Arial" w:cs="Arial"/>
          <w:shd w:val="clear" w:color="auto" w:fill="FFFFFF"/>
          <w:rtl/>
        </w:rPr>
        <w:t xml:space="preserve">בשעת שקילת </w:t>
      </w:r>
      <w:r w:rsidR="00613292">
        <w:rPr>
          <w:rFonts w:ascii="Arial" w:hAnsi="Arial" w:cs="Arial" w:hint="cs"/>
          <w:shd w:val="clear" w:color="auto" w:fill="FFFFFF"/>
          <w:rtl/>
        </w:rPr>
        <w:t>האבקה</w:t>
      </w:r>
      <w:r w:rsidRPr="00987564">
        <w:rPr>
          <w:rFonts w:ascii="Arial" w:hAnsi="Arial" w:cs="Arial"/>
          <w:shd w:val="clear" w:color="auto" w:fill="FFFFFF"/>
          <w:rtl/>
        </w:rPr>
        <w:t xml:space="preserve"> והכנת התמיסות יש לעבוד עם כפפות ומסכה על האף והפה</w:t>
      </w:r>
      <w:r w:rsidRPr="00987564">
        <w:rPr>
          <w:rFonts w:ascii="Arial" w:hAnsi="Arial" w:cs="Arial"/>
          <w:shd w:val="clear" w:color="auto" w:fill="FFFFFF"/>
        </w:rPr>
        <w:t>.</w:t>
      </w:r>
      <w:r w:rsidRPr="00987564">
        <w:rPr>
          <w:rFonts w:ascii="Arial" w:hAnsi="Arial" w:cs="Arial"/>
        </w:rPr>
        <w:br/>
      </w:r>
      <w:r w:rsidRPr="00987564">
        <w:rPr>
          <w:rFonts w:ascii="Arial" w:hAnsi="Arial" w:cs="Arial"/>
          <w:shd w:val="clear" w:color="auto" w:fill="FFFFFF"/>
          <w:rtl/>
        </w:rPr>
        <w:t>אם, למרות אמצעי הזהירות, מתילן כחול בא במגע עם הידיים</w:t>
      </w:r>
      <w:r w:rsidR="00613292">
        <w:rPr>
          <w:rFonts w:ascii="Arial" w:hAnsi="Arial" w:cs="Arial" w:hint="cs"/>
          <w:shd w:val="clear" w:color="auto" w:fill="FFFFFF"/>
          <w:rtl/>
        </w:rPr>
        <w:t xml:space="preserve"> </w:t>
      </w:r>
      <w:r w:rsidRPr="00987564">
        <w:rPr>
          <w:rFonts w:ascii="Arial" w:hAnsi="Arial" w:cs="Arial"/>
          <w:shd w:val="clear" w:color="auto" w:fill="FFFFFF"/>
          <w:rtl/>
        </w:rPr>
        <w:t>-</w:t>
      </w:r>
      <w:r w:rsidR="00613292">
        <w:rPr>
          <w:rFonts w:ascii="Arial" w:hAnsi="Arial" w:cs="Arial" w:hint="cs"/>
          <w:shd w:val="clear" w:color="auto" w:fill="FFFFFF"/>
          <w:rtl/>
        </w:rPr>
        <w:t xml:space="preserve"> </w:t>
      </w:r>
      <w:r w:rsidRPr="00987564">
        <w:rPr>
          <w:rFonts w:ascii="Arial" w:hAnsi="Arial" w:cs="Arial"/>
          <w:shd w:val="clear" w:color="auto" w:fill="FFFFFF"/>
          <w:rtl/>
        </w:rPr>
        <w:t xml:space="preserve">יש לשטוף היטב </w:t>
      </w:r>
      <w:r w:rsidR="00613292">
        <w:rPr>
          <w:rFonts w:ascii="Arial" w:hAnsi="Arial" w:cs="Arial" w:hint="cs"/>
          <w:shd w:val="clear" w:color="auto" w:fill="FFFFFF"/>
          <w:rtl/>
        </w:rPr>
        <w:t>ב</w:t>
      </w:r>
      <w:r w:rsidRPr="00987564">
        <w:rPr>
          <w:rFonts w:ascii="Arial" w:hAnsi="Arial" w:cs="Arial"/>
          <w:shd w:val="clear" w:color="auto" w:fill="FFFFFF"/>
          <w:rtl/>
        </w:rPr>
        <w:t>מים וסבון</w:t>
      </w:r>
      <w:r w:rsidR="00613292">
        <w:rPr>
          <w:rFonts w:ascii="Arial" w:hAnsi="Arial" w:cs="Arial" w:hint="cs"/>
          <w:shd w:val="clear" w:color="auto" w:fill="FFFFFF"/>
          <w:rtl/>
        </w:rPr>
        <w:t>.</w:t>
      </w:r>
      <w:r w:rsidRPr="00987564">
        <w:rPr>
          <w:rFonts w:ascii="Arial" w:hAnsi="Arial" w:cs="Arial"/>
          <w:shd w:val="clear" w:color="auto" w:fill="FFFFFF"/>
        </w:rPr>
        <w:t> </w:t>
      </w:r>
      <w:r w:rsidRPr="00987564">
        <w:rPr>
          <w:rFonts w:ascii="Arial" w:hAnsi="Arial" w:cs="Arial"/>
        </w:rPr>
        <w:br/>
      </w:r>
      <w:r w:rsidRPr="00987564">
        <w:rPr>
          <w:rFonts w:ascii="Arial" w:hAnsi="Arial" w:cs="Arial"/>
          <w:shd w:val="clear" w:color="auto" w:fill="FFFFFF"/>
          <w:rtl/>
        </w:rPr>
        <w:t>ה</w:t>
      </w:r>
      <w:r w:rsidR="00613292">
        <w:rPr>
          <w:rFonts w:ascii="Arial" w:hAnsi="Arial" w:cs="Arial" w:hint="cs"/>
          <w:shd w:val="clear" w:color="auto" w:fill="FFFFFF"/>
          <w:rtl/>
        </w:rPr>
        <w:t>אבקה</w:t>
      </w:r>
      <w:r w:rsidRPr="00987564">
        <w:rPr>
          <w:rFonts w:ascii="Arial" w:hAnsi="Arial" w:cs="Arial"/>
          <w:shd w:val="clear" w:color="auto" w:fill="FFFFFF"/>
          <w:rtl/>
        </w:rPr>
        <w:t xml:space="preserve"> מתפזר</w:t>
      </w:r>
      <w:r w:rsidR="00613292">
        <w:rPr>
          <w:rFonts w:ascii="Arial" w:hAnsi="Arial" w:cs="Arial" w:hint="cs"/>
          <w:shd w:val="clear" w:color="auto" w:fill="FFFFFF"/>
          <w:rtl/>
        </w:rPr>
        <w:t>ת</w:t>
      </w:r>
      <w:r w:rsidRPr="00987564">
        <w:rPr>
          <w:rFonts w:ascii="Arial" w:hAnsi="Arial" w:cs="Arial"/>
          <w:shd w:val="clear" w:color="auto" w:fill="FFFFFF"/>
          <w:rtl/>
        </w:rPr>
        <w:t xml:space="preserve"> בקלות, לפיכך יש לעבוד על משטח עבודה מכוסה בניילון או נייר, בחדר שמזגן או מאוורר אינם פועלים בו</w:t>
      </w:r>
      <w:r w:rsidRPr="00987564">
        <w:rPr>
          <w:rFonts w:ascii="Arial" w:hAnsi="Arial" w:cs="Arial"/>
          <w:shd w:val="clear" w:color="auto" w:fill="FFFFFF"/>
        </w:rPr>
        <w:t>. </w:t>
      </w:r>
      <w:r w:rsidRPr="00987564">
        <w:rPr>
          <w:rFonts w:ascii="Arial" w:hAnsi="Arial" w:cs="Arial"/>
        </w:rPr>
        <w:br/>
      </w:r>
      <w:r w:rsidRPr="00987564">
        <w:rPr>
          <w:rFonts w:ascii="Arial" w:hAnsi="Arial" w:cs="Arial"/>
          <w:shd w:val="clear" w:color="auto" w:fill="FFFFFF"/>
          <w:rtl/>
        </w:rPr>
        <w:t xml:space="preserve">בסיום העבודה יש להשליך הכל לפח, </w:t>
      </w:r>
      <w:r w:rsidR="00613292">
        <w:rPr>
          <w:rFonts w:ascii="Arial" w:hAnsi="Arial" w:cs="Arial" w:hint="cs"/>
          <w:shd w:val="clear" w:color="auto" w:fill="FFFFFF"/>
          <w:rtl/>
        </w:rPr>
        <w:t>ו</w:t>
      </w:r>
      <w:r w:rsidRPr="00987564">
        <w:rPr>
          <w:rFonts w:ascii="Arial" w:hAnsi="Arial" w:cs="Arial"/>
          <w:shd w:val="clear" w:color="auto" w:fill="FFFFFF"/>
          <w:rtl/>
        </w:rPr>
        <w:t>לנגב במטלית לחה את סביבת העבודה</w:t>
      </w:r>
      <w:r w:rsidR="00613292">
        <w:rPr>
          <w:rFonts w:hint="cs"/>
          <w:rtl/>
        </w:rPr>
        <w:t>.</w:t>
      </w:r>
    </w:p>
    <w:p w:rsidR="009F5152" w:rsidRPr="00987564" w:rsidRDefault="009F5152" w:rsidP="00585558">
      <w:pPr>
        <w:rPr>
          <w:rtl/>
        </w:rPr>
      </w:pPr>
    </w:p>
    <w:p w:rsidR="009F5152" w:rsidRPr="00987564" w:rsidRDefault="009F5152" w:rsidP="00585558"/>
    <w:p w:rsidR="0008407C" w:rsidRPr="00987564" w:rsidRDefault="0008407C" w:rsidP="00585558">
      <w:pPr>
        <w:rPr>
          <w:rtl/>
        </w:rPr>
      </w:pPr>
    </w:p>
    <w:p w:rsidR="0008407C" w:rsidRPr="00987564" w:rsidRDefault="0008407C" w:rsidP="00585558">
      <w:pPr>
        <w:rPr>
          <w:rtl/>
        </w:rPr>
      </w:pPr>
    </w:p>
    <w:p w:rsidR="0024097D" w:rsidRPr="00987564" w:rsidRDefault="0024097D" w:rsidP="00585558">
      <w:pPr>
        <w:rPr>
          <w:rtl/>
        </w:rPr>
      </w:pPr>
    </w:p>
    <w:p w:rsidR="00585558" w:rsidRPr="00987564" w:rsidRDefault="00585558" w:rsidP="00585558">
      <w:pPr>
        <w:rPr>
          <w:rtl/>
        </w:rPr>
      </w:pPr>
    </w:p>
    <w:p w:rsidR="00585558" w:rsidRPr="00987564" w:rsidRDefault="00585558">
      <w:pPr>
        <w:rPr>
          <w:rtl/>
        </w:rPr>
      </w:pPr>
    </w:p>
    <w:p w:rsidR="00585558" w:rsidRPr="00987564" w:rsidRDefault="00585558">
      <w:pPr>
        <w:rPr>
          <w:rtl/>
        </w:rPr>
      </w:pPr>
    </w:p>
    <w:p w:rsidR="00585558" w:rsidRPr="00987564" w:rsidRDefault="00585558"/>
    <w:sectPr w:rsidR="00585558" w:rsidRPr="00987564" w:rsidSect="00F1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3D6"/>
    <w:multiLevelType w:val="hybridMultilevel"/>
    <w:tmpl w:val="485A211A"/>
    <w:lvl w:ilvl="0" w:tplc="91A6F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5BF6"/>
    <w:multiLevelType w:val="hybridMultilevel"/>
    <w:tmpl w:val="5622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E058A1"/>
    <w:multiLevelType w:val="multilevel"/>
    <w:tmpl w:val="B00C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58"/>
    <w:rsid w:val="000601EB"/>
    <w:rsid w:val="0008407C"/>
    <w:rsid w:val="001571A1"/>
    <w:rsid w:val="001A13AF"/>
    <w:rsid w:val="00215630"/>
    <w:rsid w:val="0024097D"/>
    <w:rsid w:val="003721A5"/>
    <w:rsid w:val="003E5FF8"/>
    <w:rsid w:val="00452532"/>
    <w:rsid w:val="00510C19"/>
    <w:rsid w:val="00585558"/>
    <w:rsid w:val="005938FC"/>
    <w:rsid w:val="005A6475"/>
    <w:rsid w:val="00613292"/>
    <w:rsid w:val="00784C27"/>
    <w:rsid w:val="008212A4"/>
    <w:rsid w:val="00987564"/>
    <w:rsid w:val="009B1DEF"/>
    <w:rsid w:val="009F258E"/>
    <w:rsid w:val="009F5152"/>
    <w:rsid w:val="00A82D91"/>
    <w:rsid w:val="00B21B0B"/>
    <w:rsid w:val="00C52127"/>
    <w:rsid w:val="00E04C2B"/>
    <w:rsid w:val="00E1071F"/>
    <w:rsid w:val="00EE624D"/>
    <w:rsid w:val="00F1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31F9"/>
  <w15:docId w15:val="{50199A38-7675-42F7-978A-D18869A0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85558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8407C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9F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lab.com/msds.php?msdsId=9926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דוד שהדי</cp:lastModifiedBy>
  <cp:revision>2</cp:revision>
  <dcterms:created xsi:type="dcterms:W3CDTF">2022-11-06T11:18:00Z</dcterms:created>
  <dcterms:modified xsi:type="dcterms:W3CDTF">2022-11-06T11:18:00Z</dcterms:modified>
</cp:coreProperties>
</file>